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95" w:rsidRDefault="003364B6" w:rsidP="003364B6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3364B6">
        <w:rPr>
          <w:rFonts w:ascii="Times New Roman" w:hAnsi="Times New Roman"/>
          <w:b/>
          <w:sz w:val="28"/>
        </w:rPr>
        <w:t>Дерадикализация</w:t>
      </w:r>
      <w:proofErr w:type="spellEnd"/>
      <w:r w:rsidRPr="003364B6">
        <w:rPr>
          <w:rFonts w:ascii="Times New Roman" w:hAnsi="Times New Roman"/>
          <w:b/>
          <w:sz w:val="28"/>
        </w:rPr>
        <w:t xml:space="preserve"> как новый конфликт</w:t>
      </w:r>
    </w:p>
    <w:p w:rsidR="003364B6" w:rsidRDefault="003364B6" w:rsidP="003364B6">
      <w:pPr>
        <w:jc w:val="center"/>
        <w:rPr>
          <w:rFonts w:ascii="Times New Roman" w:hAnsi="Times New Roman"/>
          <w:b/>
          <w:sz w:val="28"/>
        </w:rPr>
      </w:pP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3364B6">
        <w:rPr>
          <w:rFonts w:ascii="Times New Roman" w:hAnsi="Times New Roman"/>
          <w:sz w:val="28"/>
        </w:rPr>
        <w:t xml:space="preserve">Если согласиться с тем, что экстремизм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 точки зрения социальной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психологии — это способ разрешить личный конфликт, выведенный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на социально-политический уровень, экстремистскими средствами,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то следует признать,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что </w:t>
      </w:r>
      <w:proofErr w:type="spellStart"/>
      <w:r w:rsidRPr="003364B6">
        <w:rPr>
          <w:rFonts w:ascii="Times New Roman" w:hAnsi="Times New Roman"/>
          <w:sz w:val="28"/>
        </w:rPr>
        <w:t>дерадикализация</w:t>
      </w:r>
      <w:proofErr w:type="spellEnd"/>
      <w:r w:rsidRPr="003364B6">
        <w:rPr>
          <w:rFonts w:ascii="Times New Roman" w:hAnsi="Times New Roman"/>
          <w:sz w:val="28"/>
        </w:rPr>
        <w:t xml:space="preserve">, а значит,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в значительной степени, и победа над экстремизмом, определяется двумя факторами: с одной стороны прекращением этого конфликта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или его локализацией на уровне бытового или личностного, а с другой — инициированием нового конфликта,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на</w:t>
      </w:r>
      <w:proofErr w:type="gramEnd"/>
      <w:r w:rsidRPr="003364B6">
        <w:rPr>
          <w:rFonts w:ascii="Times New Roman" w:hAnsi="Times New Roman"/>
          <w:sz w:val="28"/>
        </w:rPr>
        <w:t xml:space="preserve"> этот раз между жертвой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 и его экстремистским окружением, родственной группой,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 которой он себя стал ассоциировать. 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Собственно, второй конфликт,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как правило, ведет к третьему —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 прежним социумом, с которым ранее порвал экстремист и которое продолжает рассматривать его в качестве враждебного субъекта.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Но без возвращения жертвы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 в прежний социум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ее </w:t>
      </w:r>
      <w:proofErr w:type="spellStart"/>
      <w:r w:rsidRPr="003364B6">
        <w:rPr>
          <w:rFonts w:ascii="Times New Roman" w:hAnsi="Times New Roman"/>
          <w:sz w:val="28"/>
        </w:rPr>
        <w:t>дерадикализация</w:t>
      </w:r>
      <w:proofErr w:type="spellEnd"/>
      <w:r w:rsidRPr="003364B6">
        <w:rPr>
          <w:rFonts w:ascii="Times New Roman" w:hAnsi="Times New Roman"/>
          <w:sz w:val="28"/>
        </w:rPr>
        <w:t xml:space="preserve"> </w:t>
      </w:r>
      <w:proofErr w:type="gramStart"/>
      <w:r w:rsidRPr="003364B6">
        <w:rPr>
          <w:rFonts w:ascii="Times New Roman" w:hAnsi="Times New Roman"/>
          <w:sz w:val="28"/>
        </w:rPr>
        <w:t>невозможна</w:t>
      </w:r>
      <w:proofErr w:type="gramEnd"/>
      <w:r w:rsidRPr="003364B6">
        <w:rPr>
          <w:rFonts w:ascii="Times New Roman" w:hAnsi="Times New Roman"/>
          <w:sz w:val="28"/>
        </w:rPr>
        <w:t xml:space="preserve">. 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Первая задача — прекращение первичного конфликта с обществом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— решается следующим образом: 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а) Нарушение внутренней связи между личным конфликтом жертвы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, с одной стороны,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 системой государственной власти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 общественно-политического устройства, с другой, подведение жертвы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 к пониманию отсутствия такой связи.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 б) Перевод конфликта в глазах жертвы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 </w:t>
      </w:r>
      <w:proofErr w:type="gramStart"/>
      <w:r w:rsidRPr="003364B6">
        <w:rPr>
          <w:rFonts w:ascii="Times New Roman" w:hAnsi="Times New Roman"/>
          <w:sz w:val="28"/>
        </w:rPr>
        <w:t>с</w:t>
      </w:r>
      <w:proofErr w:type="gramEnd"/>
      <w:r w:rsidRPr="003364B6">
        <w:rPr>
          <w:rFonts w:ascii="Times New Roman" w:hAnsi="Times New Roman"/>
          <w:sz w:val="28"/>
        </w:rPr>
        <w:t xml:space="preserve"> глобального на бытовой уровень. </w:t>
      </w:r>
    </w:p>
    <w:p w:rsidR="003364B6" w:rsidRP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>в) Решение проблем, породивших бытовой конфликт.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г) Разочарование или переосмысление сакральных ценностей, прежде всего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 точки зрения методов их защиты, подведение участника экстремистской группы к пониманию того, что искомых целей можно добиться не путем насилия, а законными, мирными средствами. </w:t>
      </w:r>
    </w:p>
    <w:p w:rsidR="003364B6" w:rsidRDefault="003364B6" w:rsidP="003364B6">
      <w:pPr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Иными словами, нужно, чтобы человек начал понимать, что связи между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его личными проблемами и социально</w:t>
      </w:r>
      <w:r w:rsidR="00A751A6">
        <w:rPr>
          <w:rFonts w:ascii="Times New Roman" w:hAnsi="Times New Roman"/>
          <w:sz w:val="28"/>
        </w:rPr>
        <w:t>-</w:t>
      </w:r>
      <w:r w:rsidRPr="003364B6">
        <w:rPr>
          <w:rFonts w:ascii="Times New Roman" w:hAnsi="Times New Roman"/>
          <w:sz w:val="28"/>
        </w:rPr>
        <w:t xml:space="preserve">политической системой государства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нет или их можно решить, не прибегая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к радикальным мерам. Исчезновение этой первоначально выстроенной связи сразу снижает градус конфликта, пропадает энтузиазм, который изначально вел индивидуума к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. После этого наступает очередь переоценки ценностей. 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lastRenderedPageBreak/>
        <w:t xml:space="preserve">Важно объяснить жертве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, что ничто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не угрожает его неоспоримым ценностям, а их целей можно </w:t>
      </w:r>
      <w:proofErr w:type="gramStart"/>
      <w:r w:rsidRPr="003364B6">
        <w:rPr>
          <w:rFonts w:ascii="Times New Roman" w:hAnsi="Times New Roman"/>
          <w:sz w:val="28"/>
        </w:rPr>
        <w:t>достичь</w:t>
      </w:r>
      <w:proofErr w:type="gramEnd"/>
      <w:r w:rsidRPr="003364B6">
        <w:rPr>
          <w:rFonts w:ascii="Times New Roman" w:hAnsi="Times New Roman"/>
          <w:sz w:val="28"/>
        </w:rPr>
        <w:t xml:space="preserve"> не прибегая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к насилию. Возникает своего рода новый ценностный конфликт, когда человек либо отказывается от одних ценностей в пользу других (что происходит крайне редко), либо он переосмысливает их по-новому, отказываясь от наиболее радикальных способов их защиты в пользу более умеренных, не связанных с насилием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 ненавистью. </w:t>
      </w:r>
    </w:p>
    <w:p w:rsidR="003364B6" w:rsidRP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Новый ценностный конфликт — это конфликт индивидуума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 экстремистской идеологией, которой он ранее руководствовался.</w:t>
      </w:r>
    </w:p>
    <w:p w:rsidR="00A751A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Позитивным результатом этого конфликта становится разочарование и отказ от этой идеологии. Иногда удается опустить первичный конфликт индивидуума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 государством на уровень старых бытовых или личностных разногласий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 ликвидировать их в результате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простых технических решений. Собственно, это также является одним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из направлений государственных программ предотвращения терроризма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="00A751A6">
        <w:rPr>
          <w:rFonts w:ascii="Times New Roman" w:hAnsi="Times New Roman"/>
          <w:sz w:val="28"/>
        </w:rPr>
        <w:t xml:space="preserve"> и экстремизма.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Если это происходит,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то исчезает первопричина конфликта.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Все это требует серьезных усилий и, как уже указывалось, переоценки ценностей, что, как правило, происходит болезненно и сложно. </w:t>
      </w:r>
    </w:p>
    <w:p w:rsidR="003364B6" w:rsidRP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Второй конфликт — это конфликт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со своим экстремистским прошлым.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В тот момент, когда человек понимает,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что его сакральные ценности не обязательно отстаивать через насилие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 убийства, что его личный конфликт не имеет ничего общего с системой государства, у него возникает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устойчивое желание смены родственной группы, с которой теперь его ничего не связывает. Новое противостояние — это не просто конфликт со своим радикальным окружением, которое продолжает исповедовать экстремистские ценности, но со всей глобальной, ранее родственной ему группой. Этот конфликт также зарождается через разочарование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во взглядах на мироустройство, привитых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в процессе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. Он является оздоровительным и крайне важным для понимания жертвой реального положения вещей. </w:t>
      </w:r>
    </w:p>
    <w:p w:rsidR="00A751A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Но, пройдя через второй конфликт, человек сталкивается с новой проблемой. Если в процессе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он достаточно легко находит ассоциированную родственную группу,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то при выходе из экстремистского сообщества он ощущает дефицит дружественных сообществ, которые могут стать для него новыми родственными группами. 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И здесь возникает третий конфликт — между жертвой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, решившей/планирующей покончить со своим экстремистским прошлым, и </w:t>
      </w:r>
      <w:r w:rsidRPr="003364B6">
        <w:rPr>
          <w:rFonts w:ascii="Times New Roman" w:hAnsi="Times New Roman"/>
          <w:sz w:val="28"/>
        </w:rPr>
        <w:lastRenderedPageBreak/>
        <w:t xml:space="preserve">прежним неэкстремистским обществом, которое не готово принять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ее обратно, для которого она </w:t>
      </w:r>
      <w:proofErr w:type="spellStart"/>
      <w:r w:rsidRPr="003364B6">
        <w:rPr>
          <w:rFonts w:ascii="Times New Roman" w:hAnsi="Times New Roman"/>
          <w:sz w:val="28"/>
        </w:rPr>
        <w:t>попрежн</w:t>
      </w:r>
      <w:r>
        <w:rPr>
          <w:rFonts w:ascii="Times New Roman" w:hAnsi="Times New Roman"/>
          <w:sz w:val="28"/>
        </w:rPr>
        <w:t>ему</w:t>
      </w:r>
      <w:proofErr w:type="spellEnd"/>
      <w:r>
        <w:rPr>
          <w:rFonts w:ascii="Times New Roman" w:hAnsi="Times New Roman"/>
          <w:sz w:val="28"/>
        </w:rPr>
        <w:t xml:space="preserve"> остается «чужой»</w:t>
      </w:r>
      <w:r w:rsidRPr="003364B6">
        <w:rPr>
          <w:rFonts w:ascii="Times New Roman" w:hAnsi="Times New Roman"/>
          <w:sz w:val="28"/>
        </w:rPr>
        <w:t xml:space="preserve">. </w:t>
      </w:r>
    </w:p>
    <w:p w:rsidR="003364B6" w:rsidRDefault="003364B6" w:rsidP="003364B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Таким образом, </w:t>
      </w:r>
      <w:proofErr w:type="spellStart"/>
      <w:r w:rsidRPr="003364B6">
        <w:rPr>
          <w:rFonts w:ascii="Times New Roman" w:hAnsi="Times New Roman"/>
          <w:sz w:val="28"/>
        </w:rPr>
        <w:t>радикализация</w:t>
      </w:r>
      <w:proofErr w:type="spellEnd"/>
      <w:r w:rsidRPr="003364B6">
        <w:rPr>
          <w:rFonts w:ascii="Times New Roman" w:hAnsi="Times New Roman"/>
          <w:sz w:val="28"/>
        </w:rPr>
        <w:t xml:space="preserve">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 </w:t>
      </w:r>
      <w:proofErr w:type="spellStart"/>
      <w:r w:rsidRPr="003364B6">
        <w:rPr>
          <w:rFonts w:ascii="Times New Roman" w:hAnsi="Times New Roman"/>
          <w:sz w:val="28"/>
        </w:rPr>
        <w:t>дерадикализация</w:t>
      </w:r>
      <w:proofErr w:type="spellEnd"/>
      <w:r w:rsidRPr="003364B6">
        <w:rPr>
          <w:rFonts w:ascii="Times New Roman" w:hAnsi="Times New Roman"/>
          <w:sz w:val="28"/>
        </w:rPr>
        <w:t xml:space="preserve"> с </w:t>
      </w:r>
      <w:proofErr w:type="spellStart"/>
      <w:r w:rsidRPr="003364B6">
        <w:rPr>
          <w:rFonts w:ascii="Times New Roman" w:hAnsi="Times New Roman"/>
          <w:sz w:val="28"/>
        </w:rPr>
        <w:t>социальнопсихологической</w:t>
      </w:r>
      <w:proofErr w:type="spellEnd"/>
      <w:r w:rsidRPr="003364B6">
        <w:rPr>
          <w:rFonts w:ascii="Times New Roman" w:hAnsi="Times New Roman"/>
          <w:sz w:val="28"/>
        </w:rPr>
        <w:t xml:space="preserve"> точки зрения всегда происходит через конфликт. Только это разные конфликты, и они отличаются друг от друга, хотя очень похожи. Но выход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из экстремизма всегда психологически сложнее и болезненнее, чем вход, поскольку при выходе радикальные группировки уже воспринимают свою жертву как «чужого», а общество,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с которым жертва порвала ранее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в процессе своей </w:t>
      </w:r>
      <w:proofErr w:type="spellStart"/>
      <w:r w:rsidRPr="003364B6">
        <w:rPr>
          <w:rFonts w:ascii="Times New Roman" w:hAnsi="Times New Roman"/>
          <w:sz w:val="28"/>
        </w:rPr>
        <w:t>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еще не воспринимает ее как «своего».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То есть человек остается один,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без моральной и часто материальной поддержки. </w:t>
      </w:r>
    </w:p>
    <w:p w:rsidR="003364B6" w:rsidRDefault="003364B6" w:rsidP="003364B6">
      <w:pPr>
        <w:ind w:firstLine="708"/>
        <w:jc w:val="both"/>
        <w:rPr>
          <w:rFonts w:ascii="Times New Roman" w:hAnsi="Times New Roman"/>
          <w:sz w:val="28"/>
        </w:rPr>
      </w:pPr>
      <w:r w:rsidRPr="003364B6">
        <w:rPr>
          <w:rFonts w:ascii="Times New Roman" w:hAnsi="Times New Roman"/>
          <w:sz w:val="28"/>
        </w:rPr>
        <w:t xml:space="preserve">Именно в этих условиях возникают рецидивы, когда человек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не находит в себе сил бороться,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а экстремистскому окружению удается погасить его конфликт с ним и вернуть обратно. Именно поэтому процессу </w:t>
      </w:r>
      <w:proofErr w:type="spellStart"/>
      <w:r w:rsidRPr="003364B6">
        <w:rPr>
          <w:rFonts w:ascii="Times New Roman" w:hAnsi="Times New Roman"/>
          <w:sz w:val="28"/>
        </w:rPr>
        <w:t>дерадикализации</w:t>
      </w:r>
      <w:proofErr w:type="spellEnd"/>
      <w:r w:rsidRPr="003364B6">
        <w:rPr>
          <w:rFonts w:ascii="Times New Roman" w:hAnsi="Times New Roman"/>
          <w:sz w:val="28"/>
        </w:rPr>
        <w:t xml:space="preserve"> необходимо уделять повышенное внимание, привлекая к нему возможности не только государства, </w:t>
      </w:r>
      <w:r w:rsidRPr="003364B6">
        <w:rPr>
          <w:rFonts w:ascii="MS Mincho" w:eastAsia="MS Mincho" w:hAnsi="MS Mincho" w:cs="MS Mincho" w:hint="eastAsia"/>
          <w:sz w:val="28"/>
        </w:rPr>
        <w:t> </w:t>
      </w:r>
      <w:r w:rsidRPr="003364B6">
        <w:rPr>
          <w:rFonts w:ascii="Times New Roman" w:hAnsi="Times New Roman"/>
          <w:sz w:val="28"/>
        </w:rPr>
        <w:t xml:space="preserve"> но также общества и семьи.</w:t>
      </w:r>
    </w:p>
    <w:p w:rsidR="001E78BA" w:rsidRDefault="001E78BA" w:rsidP="003364B6">
      <w:pPr>
        <w:ind w:firstLine="708"/>
        <w:jc w:val="both"/>
        <w:rPr>
          <w:rFonts w:ascii="Times New Roman" w:hAnsi="Times New Roman"/>
          <w:sz w:val="28"/>
        </w:rPr>
      </w:pPr>
    </w:p>
    <w:p w:rsidR="001E78BA" w:rsidRDefault="001E78BA" w:rsidP="003364B6">
      <w:pPr>
        <w:ind w:firstLine="708"/>
        <w:jc w:val="both"/>
        <w:rPr>
          <w:rFonts w:ascii="Times New Roman" w:hAnsi="Times New Roman"/>
          <w:sz w:val="28"/>
        </w:rPr>
      </w:pPr>
    </w:p>
    <w:p w:rsidR="001E78BA" w:rsidRDefault="001E78BA" w:rsidP="003364B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Источник: Национальный антитеррористический комитет</w:t>
      </w:r>
    </w:p>
    <w:p w:rsidR="001E78BA" w:rsidRPr="001E78BA" w:rsidRDefault="001E78BA" w:rsidP="003364B6">
      <w:pPr>
        <w:ind w:firstLine="708"/>
        <w:jc w:val="both"/>
        <w:rPr>
          <w:rFonts w:ascii="Times New Roman" w:hAnsi="Times New Roman"/>
          <w:b/>
          <w:sz w:val="28"/>
        </w:rPr>
      </w:pPr>
      <w:hyperlink r:id="rId5" w:history="1">
        <w:r w:rsidRPr="001E78BA">
          <w:rPr>
            <w:rStyle w:val="a3"/>
            <w:rFonts w:ascii="Times New Roman" w:hAnsi="Times New Roman"/>
            <w:b/>
            <w:sz w:val="28"/>
          </w:rPr>
          <w:t>http://nac.gov.ru/sit</w:t>
        </w:r>
        <w:r w:rsidRPr="001E78BA">
          <w:rPr>
            <w:rStyle w:val="a3"/>
            <w:rFonts w:ascii="Times New Roman" w:hAnsi="Times New Roman"/>
            <w:b/>
            <w:sz w:val="28"/>
          </w:rPr>
          <w:t>e</w:t>
        </w:r>
        <w:r w:rsidRPr="001E78BA">
          <w:rPr>
            <w:rStyle w:val="a3"/>
            <w:rFonts w:ascii="Times New Roman" w:hAnsi="Times New Roman"/>
            <w:b/>
            <w:sz w:val="28"/>
          </w:rPr>
          <w:t>s/default/files/obzor.nczpti-no-2-37-3_compressed.pdf</w:t>
        </w:r>
      </w:hyperlink>
      <w:r w:rsidRPr="001E78BA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</w:p>
    <w:sectPr w:rsidR="001E78BA" w:rsidRPr="001E78BA" w:rsidSect="0076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8C"/>
    <w:rsid w:val="0014308D"/>
    <w:rsid w:val="001E78BA"/>
    <w:rsid w:val="003364B6"/>
    <w:rsid w:val="003E6921"/>
    <w:rsid w:val="00713B19"/>
    <w:rsid w:val="0076267F"/>
    <w:rsid w:val="007B458C"/>
    <w:rsid w:val="00A751A6"/>
    <w:rsid w:val="00B04695"/>
    <w:rsid w:val="00B52FA1"/>
    <w:rsid w:val="00BB0600"/>
    <w:rsid w:val="00C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3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713B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3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13B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13B1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E7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3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713B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3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13B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13B1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E7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1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324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/sites/default/files/obzor.nczpti-no-2-37-3_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Links>
    <vt:vector size="12" baseType="variant">
      <vt:variant>
        <vt:i4>2097199</vt:i4>
      </vt:variant>
      <vt:variant>
        <vt:i4>2</vt:i4>
      </vt:variant>
      <vt:variant>
        <vt:i4>0</vt:i4>
      </vt:variant>
      <vt:variant>
        <vt:i4>5</vt:i4>
      </vt:variant>
      <vt:variant>
        <vt:lpwstr>https://atk.mosreg.ru/upload/files/h/w/hw8fnNU0aQSG5jx8mvLuHymMPACIpGQ8wB66R2mjFwJUs4zhAmAMrrxid0sjLNT1ZtFcnL0qK9uAZljYwXTyHP9JdX1BPuho.jpg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https://atk.mosreg.ru/upload/files/h/w/hw8fnNU0aQSG5jx8mvLuHymMPACIpGQ8wB66R2mjFwJUs4zhAmAMrrxid0sjLNT1ZtFcnL0qK9uAZljYwXTyHP9JdX1BPuho.jpg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</dc:creator>
  <cp:lastModifiedBy>QWERTY</cp:lastModifiedBy>
  <cp:revision>3</cp:revision>
  <cp:lastPrinted>2019-11-18T07:19:00Z</cp:lastPrinted>
  <dcterms:created xsi:type="dcterms:W3CDTF">2024-10-08T02:53:00Z</dcterms:created>
  <dcterms:modified xsi:type="dcterms:W3CDTF">2024-10-08T02:55:00Z</dcterms:modified>
</cp:coreProperties>
</file>